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65C3" w14:textId="1820679C" w:rsidR="007C7A50" w:rsidRDefault="00914FB8" w:rsidP="00043793">
      <w:pPr>
        <w:pStyle w:val="Kop1"/>
      </w:pPr>
      <w:bookmarkStart w:id="0" w:name="_GoBack"/>
      <w:bookmarkEnd w:id="0"/>
      <w:r w:rsidRPr="00043793">
        <w:t>Overzicht</w:t>
      </w:r>
      <w:r w:rsidR="00D10A2A" w:rsidRPr="00043793">
        <w:t xml:space="preserve"> onderzoek</w:t>
      </w:r>
      <w:r w:rsidRPr="00043793">
        <w:t>s</w:t>
      </w:r>
      <w:r w:rsidR="00A76CEA" w:rsidRPr="00043793">
        <w:t>instrument</w:t>
      </w:r>
      <w:r w:rsidRPr="00043793">
        <w:t>en</w:t>
      </w:r>
      <w:r w:rsidR="00D10A2A" w:rsidRPr="00043793">
        <w:t xml:space="preserve"> </w:t>
      </w:r>
      <w:r w:rsidR="00907B96" w:rsidRPr="00043793">
        <w:t>OWP MBO</w:t>
      </w:r>
      <w:r w:rsidR="00CE775F" w:rsidRPr="00043793">
        <w:t xml:space="preserve"> (</w:t>
      </w:r>
      <w:r w:rsidR="00B40738" w:rsidRPr="00043793">
        <w:t>1</w:t>
      </w:r>
      <w:r w:rsidR="00B40738" w:rsidRPr="00043793">
        <w:rPr>
          <w:vertAlign w:val="superscript"/>
        </w:rPr>
        <w:t>e</w:t>
      </w:r>
      <w:r w:rsidR="00B40738" w:rsidRPr="00043793">
        <w:t xml:space="preserve"> ronde</w:t>
      </w:r>
      <w:r w:rsidR="00CE775F" w:rsidRPr="00043793">
        <w:t>)</w:t>
      </w:r>
      <w:r w:rsidR="004235FD">
        <w:t xml:space="preserve"> – versie 3-10-2019</w:t>
      </w:r>
    </w:p>
    <w:p w14:paraId="2E339135" w14:textId="77777777" w:rsidR="00D82549" w:rsidRPr="00D82549" w:rsidRDefault="00D82549" w:rsidP="00D82549"/>
    <w:tbl>
      <w:tblPr>
        <w:tblStyle w:val="Rastertabel4-Accent3"/>
        <w:tblW w:w="5000" w:type="pct"/>
        <w:tblLook w:val="0620" w:firstRow="1" w:lastRow="0" w:firstColumn="0" w:lastColumn="0" w:noHBand="1" w:noVBand="1"/>
      </w:tblPr>
      <w:tblGrid>
        <w:gridCol w:w="323"/>
        <w:gridCol w:w="3635"/>
        <w:gridCol w:w="3921"/>
        <w:gridCol w:w="1471"/>
        <w:gridCol w:w="2693"/>
        <w:gridCol w:w="1591"/>
        <w:gridCol w:w="1754"/>
      </w:tblGrid>
      <w:tr w:rsidR="00D82549" w:rsidRPr="00043793" w14:paraId="000265CC" w14:textId="114C8297" w:rsidTr="00C03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6" w:type="pct"/>
            <w:gridSpan w:val="2"/>
          </w:tcPr>
          <w:p w14:paraId="000265C6" w14:textId="1E908487" w:rsidR="00A5227D" w:rsidRPr="00043793" w:rsidRDefault="00A5227D" w:rsidP="00DB324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r w:rsidRPr="00043793">
              <w:rPr>
                <w:color w:val="auto"/>
                <w:sz w:val="18"/>
                <w:szCs w:val="18"/>
              </w:rPr>
              <w:t>Onderzoeksvraag</w:t>
            </w:r>
          </w:p>
        </w:tc>
        <w:tc>
          <w:tcPr>
            <w:tcW w:w="1274" w:type="pct"/>
          </w:tcPr>
          <w:p w14:paraId="000265C7" w14:textId="77777777" w:rsidR="00A5227D" w:rsidRPr="00043793" w:rsidRDefault="00A5227D" w:rsidP="00DB3249">
            <w:pPr>
              <w:rPr>
                <w:color w:val="auto"/>
                <w:sz w:val="18"/>
                <w:szCs w:val="18"/>
              </w:rPr>
            </w:pPr>
            <w:r w:rsidRPr="00043793">
              <w:rPr>
                <w:color w:val="auto"/>
                <w:sz w:val="18"/>
                <w:szCs w:val="18"/>
              </w:rPr>
              <w:t>Instrumenten</w:t>
            </w:r>
          </w:p>
        </w:tc>
        <w:tc>
          <w:tcPr>
            <w:tcW w:w="478" w:type="pct"/>
          </w:tcPr>
          <w:p w14:paraId="1F60FA8D" w14:textId="3DC1C7E2" w:rsidR="00A5227D" w:rsidRPr="00043793" w:rsidRDefault="00A5227D" w:rsidP="00DB3249">
            <w:pPr>
              <w:rPr>
                <w:color w:val="auto"/>
                <w:sz w:val="18"/>
                <w:szCs w:val="18"/>
              </w:rPr>
            </w:pPr>
            <w:r w:rsidRPr="00043793">
              <w:rPr>
                <w:color w:val="auto"/>
                <w:sz w:val="18"/>
                <w:szCs w:val="18"/>
              </w:rPr>
              <w:t>Status</w:t>
            </w:r>
          </w:p>
        </w:tc>
        <w:tc>
          <w:tcPr>
            <w:tcW w:w="875" w:type="pct"/>
          </w:tcPr>
          <w:p w14:paraId="000265C8" w14:textId="58401DA3" w:rsidR="00A5227D" w:rsidRPr="00043793" w:rsidRDefault="00A5227D" w:rsidP="00DB3249">
            <w:pPr>
              <w:rPr>
                <w:color w:val="auto"/>
                <w:sz w:val="18"/>
                <w:szCs w:val="18"/>
              </w:rPr>
            </w:pPr>
            <w:r w:rsidRPr="00043793">
              <w:rPr>
                <w:color w:val="auto"/>
                <w:sz w:val="18"/>
                <w:szCs w:val="18"/>
              </w:rPr>
              <w:t>Opbrengst</w:t>
            </w:r>
          </w:p>
        </w:tc>
        <w:tc>
          <w:tcPr>
            <w:tcW w:w="517" w:type="pct"/>
          </w:tcPr>
          <w:p w14:paraId="000265CA" w14:textId="7D583219" w:rsidR="00A5227D" w:rsidRPr="00043793" w:rsidRDefault="00A5227D" w:rsidP="00DB3249">
            <w:pPr>
              <w:rPr>
                <w:color w:val="auto"/>
                <w:sz w:val="18"/>
                <w:szCs w:val="18"/>
              </w:rPr>
            </w:pPr>
            <w:r w:rsidRPr="00043793">
              <w:rPr>
                <w:color w:val="auto"/>
                <w:sz w:val="18"/>
                <w:szCs w:val="18"/>
              </w:rPr>
              <w:t xml:space="preserve">Dataverzameling (2019-2020) </w:t>
            </w:r>
          </w:p>
        </w:tc>
        <w:tc>
          <w:tcPr>
            <w:tcW w:w="570" w:type="pct"/>
          </w:tcPr>
          <w:p w14:paraId="000265CB" w14:textId="77777777" w:rsidR="00A5227D" w:rsidRPr="00043793" w:rsidRDefault="00A5227D" w:rsidP="00DB3249">
            <w:pPr>
              <w:rPr>
                <w:color w:val="auto"/>
                <w:sz w:val="18"/>
                <w:szCs w:val="18"/>
              </w:rPr>
            </w:pPr>
            <w:r w:rsidRPr="00043793">
              <w:rPr>
                <w:color w:val="auto"/>
                <w:sz w:val="18"/>
                <w:szCs w:val="18"/>
              </w:rPr>
              <w:t>Respondent(en) / betrokkenen</w:t>
            </w:r>
          </w:p>
        </w:tc>
      </w:tr>
      <w:tr w:rsidR="00DE21CE" w:rsidRPr="00043793" w14:paraId="000265D4" w14:textId="73F3C870" w:rsidTr="00C034A5">
        <w:tc>
          <w:tcPr>
            <w:tcW w:w="105" w:type="pct"/>
          </w:tcPr>
          <w:p w14:paraId="000265CD" w14:textId="77777777" w:rsidR="00A5227D" w:rsidRPr="00043793" w:rsidRDefault="00A5227D" w:rsidP="00DB3249">
            <w:pPr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14:paraId="440A67E2" w14:textId="2553E1A8" w:rsidR="00A5227D" w:rsidRPr="00043793" w:rsidRDefault="00A5227D" w:rsidP="00DB324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Hoe kan GPL met ict vorm krijgen? (dimensies van gepersonaliseerd leren en wijze van inzet ict)</w:t>
            </w:r>
          </w:p>
          <w:p w14:paraId="000265CE" w14:textId="632DE6EA" w:rsidR="00A5227D" w:rsidRPr="00043793" w:rsidRDefault="00A5227D" w:rsidP="00DB3249">
            <w:pPr>
              <w:rPr>
                <w:i/>
                <w:sz w:val="18"/>
                <w:szCs w:val="18"/>
              </w:rPr>
            </w:pPr>
            <w:r w:rsidRPr="00043793">
              <w:rPr>
                <w:i/>
                <w:sz w:val="18"/>
                <w:szCs w:val="18"/>
              </w:rPr>
              <w:t>(Deelproject 1)</w:t>
            </w:r>
          </w:p>
        </w:tc>
        <w:tc>
          <w:tcPr>
            <w:tcW w:w="1274" w:type="pct"/>
          </w:tcPr>
          <w:p w14:paraId="00AEECFD" w14:textId="564744C9" w:rsidR="00A5227D" w:rsidRPr="00043793" w:rsidRDefault="00A5227D" w:rsidP="00043793">
            <w:pPr>
              <w:rPr>
                <w:b/>
                <w:sz w:val="18"/>
                <w:szCs w:val="18"/>
              </w:rPr>
            </w:pPr>
            <w:r w:rsidRPr="00043793">
              <w:rPr>
                <w:b/>
                <w:sz w:val="18"/>
                <w:szCs w:val="18"/>
              </w:rPr>
              <w:t xml:space="preserve">Beschrijving van ontwikkelde </w:t>
            </w:r>
            <w:r w:rsidR="00CB78D6" w:rsidRPr="00043793">
              <w:rPr>
                <w:b/>
                <w:sz w:val="18"/>
                <w:szCs w:val="18"/>
              </w:rPr>
              <w:t xml:space="preserve">+ </w:t>
            </w:r>
            <w:r w:rsidR="00D82549">
              <w:rPr>
                <w:b/>
                <w:sz w:val="18"/>
                <w:szCs w:val="18"/>
              </w:rPr>
              <w:br/>
            </w:r>
            <w:r w:rsidR="00CB78D6" w:rsidRPr="00043793">
              <w:rPr>
                <w:b/>
                <w:sz w:val="18"/>
                <w:szCs w:val="18"/>
              </w:rPr>
              <w:t xml:space="preserve">geïmplementeerde </w:t>
            </w:r>
            <w:r w:rsidRPr="00043793">
              <w:rPr>
                <w:b/>
                <w:sz w:val="18"/>
                <w:szCs w:val="18"/>
              </w:rPr>
              <w:t>leerarrangementen</w:t>
            </w:r>
          </w:p>
          <w:p w14:paraId="10B69A1C" w14:textId="483802E4" w:rsidR="00C034A5" w:rsidRDefault="00C034A5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leerarrangement,</w:t>
            </w:r>
          </w:p>
          <w:p w14:paraId="6AECB1F5" w14:textId="5DD6B3A5" w:rsidR="00A5227D" w:rsidRPr="00043793" w:rsidRDefault="00A5227D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 xml:space="preserve">Meetlat recht doen aan verschillen </w:t>
            </w:r>
          </w:p>
          <w:p w14:paraId="5BEB7F8F" w14:textId="01712A6D" w:rsidR="00A5227D" w:rsidRPr="00043793" w:rsidRDefault="00A5227D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Logboek, ontwerpvraag, eindevaluatie</w:t>
            </w:r>
          </w:p>
          <w:p w14:paraId="000265CF" w14:textId="53764307" w:rsidR="00A5227D" w:rsidRPr="00D82549" w:rsidRDefault="00CB78D6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 w:rsidRPr="00D82549">
              <w:rPr>
                <w:sz w:val="18"/>
                <w:szCs w:val="18"/>
              </w:rPr>
              <w:t>Beschrijving van implementatie</w:t>
            </w:r>
          </w:p>
        </w:tc>
        <w:tc>
          <w:tcPr>
            <w:tcW w:w="478" w:type="pct"/>
          </w:tcPr>
          <w:p w14:paraId="434BD922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597DBAFF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438670CC" w14:textId="4FD5D5F3" w:rsidR="00A5227D" w:rsidRPr="00043793" w:rsidRDefault="00A5227D" w:rsidP="00717957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Beschikbaar</w:t>
            </w:r>
          </w:p>
          <w:p w14:paraId="1D614C4D" w14:textId="38B8F8D8" w:rsidR="00CB78D6" w:rsidRPr="00043793" w:rsidRDefault="00CB78D6" w:rsidP="002E4757">
            <w:pPr>
              <w:rPr>
                <w:sz w:val="18"/>
                <w:szCs w:val="18"/>
              </w:rPr>
            </w:pPr>
          </w:p>
          <w:p w14:paraId="55DF11B6" w14:textId="77777777" w:rsidR="00CB78D6" w:rsidRPr="00043793" w:rsidRDefault="00CB78D6" w:rsidP="00CB78D6">
            <w:pPr>
              <w:rPr>
                <w:sz w:val="18"/>
                <w:szCs w:val="18"/>
              </w:rPr>
            </w:pPr>
          </w:p>
          <w:p w14:paraId="6382AD8B" w14:textId="3179494E" w:rsidR="00A5227D" w:rsidRPr="00043793" w:rsidRDefault="00A5227D" w:rsidP="00043793">
            <w:pPr>
              <w:rPr>
                <w:sz w:val="18"/>
                <w:szCs w:val="18"/>
              </w:rPr>
            </w:pPr>
          </w:p>
        </w:tc>
        <w:tc>
          <w:tcPr>
            <w:tcW w:w="875" w:type="pct"/>
          </w:tcPr>
          <w:p w14:paraId="000265D0" w14:textId="3DCAB9D5" w:rsidR="00A5227D" w:rsidRPr="00043793" w:rsidRDefault="00A5227D" w:rsidP="00F50F31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Beschrijving van het leerarrangement in termen van GPL met ict</w:t>
            </w:r>
            <w:r w:rsidR="00043793">
              <w:rPr>
                <w:sz w:val="18"/>
                <w:szCs w:val="18"/>
              </w:rPr>
              <w:t>.</w:t>
            </w:r>
          </w:p>
        </w:tc>
        <w:tc>
          <w:tcPr>
            <w:tcW w:w="517" w:type="pct"/>
          </w:tcPr>
          <w:p w14:paraId="37A4F1F3" w14:textId="77777777" w:rsidR="00A5227D" w:rsidRDefault="00A5227D" w:rsidP="00DB324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dec 2019-jan 2020</w:t>
            </w:r>
          </w:p>
          <w:p w14:paraId="7D1B6B98" w14:textId="77777777" w:rsidR="00D82549" w:rsidRDefault="00D82549" w:rsidP="00DB3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000265D2" w14:textId="3ED166FE" w:rsidR="00D82549" w:rsidRPr="00043793" w:rsidRDefault="00D82549" w:rsidP="00DB3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juni-juli 2020</w:t>
            </w:r>
          </w:p>
        </w:tc>
        <w:tc>
          <w:tcPr>
            <w:tcW w:w="570" w:type="pct"/>
          </w:tcPr>
          <w:p w14:paraId="000265D3" w14:textId="16AAD507" w:rsidR="00A5227D" w:rsidRPr="00043793" w:rsidRDefault="005B58B7" w:rsidP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5227D" w:rsidRPr="00043793">
              <w:rPr>
                <w:sz w:val="18"/>
                <w:szCs w:val="18"/>
              </w:rPr>
              <w:t>esignteams</w:t>
            </w:r>
          </w:p>
        </w:tc>
      </w:tr>
      <w:tr w:rsidR="00DE21CE" w:rsidRPr="00043793" w14:paraId="7941CB28" w14:textId="77777777" w:rsidTr="00C034A5">
        <w:tc>
          <w:tcPr>
            <w:tcW w:w="105" w:type="pct"/>
          </w:tcPr>
          <w:p w14:paraId="248D713E" w14:textId="77777777" w:rsidR="00043793" w:rsidRPr="00043793" w:rsidRDefault="00043793" w:rsidP="00DB3249">
            <w:pPr>
              <w:rPr>
                <w:sz w:val="18"/>
                <w:szCs w:val="18"/>
              </w:rPr>
            </w:pPr>
          </w:p>
        </w:tc>
        <w:tc>
          <w:tcPr>
            <w:tcW w:w="1181" w:type="pct"/>
          </w:tcPr>
          <w:p w14:paraId="613E0DEB" w14:textId="77777777" w:rsidR="00043793" w:rsidRPr="00043793" w:rsidRDefault="00043793" w:rsidP="00DB3249">
            <w:pPr>
              <w:rPr>
                <w:sz w:val="18"/>
                <w:szCs w:val="18"/>
              </w:rPr>
            </w:pPr>
          </w:p>
        </w:tc>
        <w:tc>
          <w:tcPr>
            <w:tcW w:w="1274" w:type="pct"/>
          </w:tcPr>
          <w:p w14:paraId="7C728425" w14:textId="76A73B06" w:rsidR="00043793" w:rsidRDefault="00043793" w:rsidP="00043793">
            <w:pPr>
              <w:rPr>
                <w:b/>
                <w:sz w:val="18"/>
                <w:szCs w:val="18"/>
              </w:rPr>
            </w:pPr>
            <w:r w:rsidRPr="00043793">
              <w:rPr>
                <w:b/>
                <w:sz w:val="18"/>
                <w:szCs w:val="18"/>
              </w:rPr>
              <w:t>Cross-case analyse over de</w:t>
            </w:r>
            <w:r w:rsidRPr="00043793">
              <w:rPr>
                <w:b/>
                <w:sz w:val="18"/>
                <w:szCs w:val="18"/>
              </w:rPr>
              <w:br/>
              <w:t>arrangementen heen</w:t>
            </w:r>
            <w:r w:rsidR="00C034A5">
              <w:rPr>
                <w:b/>
                <w:sz w:val="18"/>
                <w:szCs w:val="18"/>
              </w:rPr>
              <w:t xml:space="preserve"> (OV1 + OV2)</w:t>
            </w:r>
          </w:p>
          <w:p w14:paraId="24A8EBA1" w14:textId="0DDC275F" w:rsidR="00043793" w:rsidRPr="00043793" w:rsidRDefault="00043793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Multi-level analyse</w:t>
            </w:r>
            <w:r w:rsidR="00C034A5">
              <w:rPr>
                <w:sz w:val="18"/>
                <w:szCs w:val="18"/>
              </w:rPr>
              <w:t xml:space="preserve"> monitor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</w:tcPr>
          <w:p w14:paraId="594FAE53" w14:textId="77777777" w:rsidR="00C034A5" w:rsidRDefault="00C034A5" w:rsidP="00043793">
            <w:pPr>
              <w:rPr>
                <w:sz w:val="18"/>
                <w:szCs w:val="18"/>
              </w:rPr>
            </w:pPr>
          </w:p>
          <w:p w14:paraId="786C0061" w14:textId="77777777" w:rsidR="00C034A5" w:rsidRDefault="00C034A5" w:rsidP="00043793">
            <w:pPr>
              <w:rPr>
                <w:sz w:val="18"/>
                <w:szCs w:val="18"/>
              </w:rPr>
            </w:pPr>
          </w:p>
          <w:p w14:paraId="7F64519B" w14:textId="252AF860" w:rsidR="00043793" w:rsidRPr="00043793" w:rsidRDefault="00043793" w:rsidP="00C034A5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In ontwikkeling</w:t>
            </w:r>
          </w:p>
        </w:tc>
        <w:tc>
          <w:tcPr>
            <w:tcW w:w="875" w:type="pct"/>
          </w:tcPr>
          <w:p w14:paraId="469BAA82" w14:textId="1464D338" w:rsidR="00043793" w:rsidRPr="00043793" w:rsidRDefault="00043793" w:rsidP="00F50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43793">
              <w:rPr>
                <w:sz w:val="18"/>
                <w:szCs w:val="18"/>
              </w:rPr>
              <w:t>elke organisatiekenmerken beïnvloeden het voorkomen van GPL met ict?</w:t>
            </w:r>
          </w:p>
        </w:tc>
        <w:tc>
          <w:tcPr>
            <w:tcW w:w="517" w:type="pct"/>
          </w:tcPr>
          <w:p w14:paraId="0DF819BF" w14:textId="77777777" w:rsidR="00043793" w:rsidRDefault="00043793" w:rsidP="00DB3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2020</w:t>
            </w:r>
          </w:p>
          <w:p w14:paraId="6B13E483" w14:textId="77777777" w:rsidR="00D82549" w:rsidRDefault="00D82549" w:rsidP="00DB3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5CE9192A" w14:textId="25912D4B" w:rsidR="00D82549" w:rsidRPr="00043793" w:rsidRDefault="00D82549" w:rsidP="00DB3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 2020</w:t>
            </w:r>
          </w:p>
        </w:tc>
        <w:tc>
          <w:tcPr>
            <w:tcW w:w="570" w:type="pct"/>
          </w:tcPr>
          <w:p w14:paraId="75773539" w14:textId="3F18A7AE" w:rsidR="00043793" w:rsidRPr="00043793" w:rsidRDefault="005B58B7" w:rsidP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43793">
              <w:rPr>
                <w:sz w:val="18"/>
                <w:szCs w:val="18"/>
              </w:rPr>
              <w:t>nderzoekers</w:t>
            </w:r>
          </w:p>
        </w:tc>
      </w:tr>
      <w:tr w:rsidR="00DE21CE" w:rsidRPr="00043793" w14:paraId="000265E5" w14:textId="7224FD61" w:rsidTr="00C034A5">
        <w:tc>
          <w:tcPr>
            <w:tcW w:w="105" w:type="pct"/>
          </w:tcPr>
          <w:p w14:paraId="000265DD" w14:textId="77777777" w:rsidR="00A5227D" w:rsidRPr="00043793" w:rsidRDefault="00A5227D" w:rsidP="00DB3249">
            <w:pPr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2</w:t>
            </w:r>
          </w:p>
        </w:tc>
        <w:tc>
          <w:tcPr>
            <w:tcW w:w="1181" w:type="pct"/>
          </w:tcPr>
          <w:p w14:paraId="16CB5286" w14:textId="77777777" w:rsidR="00A5227D" w:rsidRPr="00043793" w:rsidRDefault="00A5227D" w:rsidP="00DB324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Wat zijn de consequenties van GPL met ict voor de schoolorganisatie?</w:t>
            </w:r>
          </w:p>
          <w:p w14:paraId="000265DE" w14:textId="11299C33" w:rsidR="00A5227D" w:rsidRPr="00043793" w:rsidRDefault="00A5227D" w:rsidP="00DB3249">
            <w:pPr>
              <w:rPr>
                <w:sz w:val="18"/>
                <w:szCs w:val="18"/>
              </w:rPr>
            </w:pPr>
            <w:r w:rsidRPr="00043793">
              <w:rPr>
                <w:i/>
                <w:sz w:val="18"/>
                <w:szCs w:val="18"/>
              </w:rPr>
              <w:t>(Deelproject 1)</w:t>
            </w:r>
          </w:p>
        </w:tc>
        <w:tc>
          <w:tcPr>
            <w:tcW w:w="1274" w:type="pct"/>
          </w:tcPr>
          <w:p w14:paraId="60FF15AA" w14:textId="017E369B" w:rsidR="00043793" w:rsidRDefault="00043793" w:rsidP="000437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Beschrijving </w:t>
            </w:r>
            <w:r w:rsidRPr="00043793">
              <w:rPr>
                <w:b/>
                <w:sz w:val="18"/>
                <w:szCs w:val="18"/>
              </w:rPr>
              <w:t>Actantennetwerk</w:t>
            </w:r>
          </w:p>
          <w:p w14:paraId="000265DF" w14:textId="12C87BB8" w:rsidR="00A5227D" w:rsidRPr="00043793" w:rsidRDefault="00A5227D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 xml:space="preserve">Format primair proces en schoolorganisatie (beoogd) </w:t>
            </w:r>
          </w:p>
        </w:tc>
        <w:tc>
          <w:tcPr>
            <w:tcW w:w="478" w:type="pct"/>
          </w:tcPr>
          <w:p w14:paraId="469CD2F4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42BCEEC0" w14:textId="63C98FC1" w:rsidR="00A5227D" w:rsidRPr="00043793" w:rsidRDefault="00C034A5" w:rsidP="00717957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Beschikbaar</w:t>
            </w:r>
          </w:p>
        </w:tc>
        <w:tc>
          <w:tcPr>
            <w:tcW w:w="875" w:type="pct"/>
          </w:tcPr>
          <w:p w14:paraId="000265E0" w14:textId="131A5D4A" w:rsidR="00A5227D" w:rsidRPr="00043793" w:rsidRDefault="00A5227D" w:rsidP="0014193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Inzicht in de relevante actoren en factoren voor het leerarrangement benodigde afstemming tussen vormgeving en organisatie van het onderwijs</w:t>
            </w:r>
          </w:p>
        </w:tc>
        <w:tc>
          <w:tcPr>
            <w:tcW w:w="517" w:type="pct"/>
          </w:tcPr>
          <w:p w14:paraId="07DCB1E7" w14:textId="77777777" w:rsidR="00D82549" w:rsidRDefault="00043793" w:rsidP="00D8254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dec 2019-jan 2020</w:t>
            </w:r>
            <w:r w:rsidR="00D82549">
              <w:rPr>
                <w:sz w:val="18"/>
                <w:szCs w:val="18"/>
              </w:rPr>
              <w:br/>
              <w:t>+</w:t>
            </w:r>
          </w:p>
          <w:p w14:paraId="000265E2" w14:textId="38A1A49B" w:rsidR="00A5227D" w:rsidRPr="00043793" w:rsidRDefault="00D82549" w:rsidP="00D82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juni-juli 2020</w:t>
            </w:r>
          </w:p>
        </w:tc>
        <w:tc>
          <w:tcPr>
            <w:tcW w:w="570" w:type="pct"/>
          </w:tcPr>
          <w:p w14:paraId="6AF02FA7" w14:textId="60A16409" w:rsidR="00DE21CE" w:rsidRDefault="00DE21CE" w:rsidP="00DE2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5227D" w:rsidRPr="00043793">
              <w:rPr>
                <w:sz w:val="18"/>
                <w:szCs w:val="18"/>
              </w:rPr>
              <w:t>esignteams</w:t>
            </w:r>
            <w:r>
              <w:rPr>
                <w:sz w:val="18"/>
                <w:szCs w:val="18"/>
              </w:rPr>
              <w:t>,</w:t>
            </w:r>
          </w:p>
          <w:p w14:paraId="2C7F5978" w14:textId="2DAA3F96" w:rsidR="00DE21CE" w:rsidRDefault="00DE21CE" w:rsidP="00DE2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5227D" w:rsidRPr="00043793">
              <w:rPr>
                <w:sz w:val="18"/>
                <w:szCs w:val="18"/>
              </w:rPr>
              <w:t>anagement</w:t>
            </w:r>
            <w:r>
              <w:rPr>
                <w:sz w:val="18"/>
                <w:szCs w:val="18"/>
              </w:rPr>
              <w:t>,</w:t>
            </w:r>
          </w:p>
          <w:p w14:paraId="000265E4" w14:textId="7CCBAB80" w:rsidR="00A5227D" w:rsidRPr="00043793" w:rsidRDefault="00A5227D" w:rsidP="00DE21CE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sleutelpersonen</w:t>
            </w:r>
          </w:p>
        </w:tc>
      </w:tr>
      <w:tr w:rsidR="00DE21CE" w:rsidRPr="00043793" w14:paraId="000265ED" w14:textId="3BF84A42" w:rsidTr="00C034A5">
        <w:tc>
          <w:tcPr>
            <w:tcW w:w="105" w:type="pct"/>
          </w:tcPr>
          <w:p w14:paraId="000265E6" w14:textId="77777777" w:rsidR="00A5227D" w:rsidRPr="00043793" w:rsidRDefault="00A5227D" w:rsidP="00AD014C">
            <w:pPr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3</w:t>
            </w:r>
          </w:p>
        </w:tc>
        <w:tc>
          <w:tcPr>
            <w:tcW w:w="1181" w:type="pct"/>
          </w:tcPr>
          <w:p w14:paraId="0D1343A2" w14:textId="77777777" w:rsidR="00A5227D" w:rsidRPr="00043793" w:rsidRDefault="00A5227D" w:rsidP="00AD014C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Hoe kunnen docenten de (ict-)competenties en de onderzoekende houding nodig voor GPL ontwikkelen en hoe draagt de onderzoekswerkplaats hieraan bij?</w:t>
            </w:r>
          </w:p>
          <w:p w14:paraId="000265E7" w14:textId="2CE4A980" w:rsidR="00A5227D" w:rsidRPr="00043793" w:rsidRDefault="00A5227D" w:rsidP="00AD014C">
            <w:pPr>
              <w:rPr>
                <w:sz w:val="18"/>
                <w:szCs w:val="18"/>
              </w:rPr>
            </w:pPr>
            <w:r w:rsidRPr="00043793">
              <w:rPr>
                <w:i/>
                <w:sz w:val="18"/>
                <w:szCs w:val="18"/>
              </w:rPr>
              <w:t>(Deelproject 2)</w:t>
            </w:r>
          </w:p>
        </w:tc>
        <w:tc>
          <w:tcPr>
            <w:tcW w:w="1274" w:type="pct"/>
          </w:tcPr>
          <w:p w14:paraId="0259DF30" w14:textId="77777777" w:rsidR="00A5227D" w:rsidRDefault="00A5227D" w:rsidP="00043793">
            <w:pPr>
              <w:rPr>
                <w:b/>
                <w:sz w:val="18"/>
                <w:szCs w:val="18"/>
              </w:rPr>
            </w:pPr>
            <w:r w:rsidRPr="00043793">
              <w:rPr>
                <w:b/>
                <w:sz w:val="18"/>
                <w:szCs w:val="18"/>
              </w:rPr>
              <w:t>Monitor leren en lesgeven met ict</w:t>
            </w:r>
          </w:p>
          <w:p w14:paraId="000265E8" w14:textId="32D2D5CB" w:rsidR="00043793" w:rsidRPr="00043793" w:rsidRDefault="00043793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vragenlijst</w:t>
            </w:r>
          </w:p>
        </w:tc>
        <w:tc>
          <w:tcPr>
            <w:tcW w:w="478" w:type="pct"/>
          </w:tcPr>
          <w:p w14:paraId="3EE02FBC" w14:textId="73B2EBBD" w:rsidR="00A5227D" w:rsidRPr="00043793" w:rsidRDefault="00A5227D" w:rsidP="00717957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Beschikbaar</w:t>
            </w:r>
          </w:p>
        </w:tc>
        <w:tc>
          <w:tcPr>
            <w:tcW w:w="875" w:type="pct"/>
          </w:tcPr>
          <w:p w14:paraId="000265E9" w14:textId="3B787592" w:rsidR="00A5227D" w:rsidRPr="00043793" w:rsidRDefault="00A5227D" w:rsidP="0014193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Inzicht in ict-competenties en onderzoekende houding van docenten (OWP vs. niet-OWP)</w:t>
            </w:r>
          </w:p>
        </w:tc>
        <w:tc>
          <w:tcPr>
            <w:tcW w:w="517" w:type="pct"/>
          </w:tcPr>
          <w:p w14:paraId="5528C532" w14:textId="77777777" w:rsidR="00D82549" w:rsidRDefault="00D82549" w:rsidP="00677E2F">
            <w:pPr>
              <w:rPr>
                <w:sz w:val="18"/>
                <w:szCs w:val="18"/>
              </w:rPr>
            </w:pPr>
          </w:p>
          <w:p w14:paraId="000265EB" w14:textId="5A78DEB2" w:rsidR="00A5227D" w:rsidRPr="00043793" w:rsidRDefault="00D82549" w:rsidP="00677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5227D" w:rsidRPr="00043793">
              <w:rPr>
                <w:sz w:val="18"/>
                <w:szCs w:val="18"/>
              </w:rPr>
              <w:t>aart</w:t>
            </w:r>
            <w:r>
              <w:rPr>
                <w:sz w:val="18"/>
                <w:szCs w:val="18"/>
              </w:rPr>
              <w:t>-juli</w:t>
            </w:r>
            <w:r w:rsidR="00A5227D" w:rsidRPr="0004379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570" w:type="pct"/>
          </w:tcPr>
          <w:p w14:paraId="000265EC" w14:textId="1E8F4E50" w:rsidR="00A5227D" w:rsidRPr="00043793" w:rsidRDefault="005B58B7" w:rsidP="00B40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5227D" w:rsidRPr="00043793">
              <w:rPr>
                <w:sz w:val="18"/>
                <w:szCs w:val="18"/>
              </w:rPr>
              <w:t>ocenten</w:t>
            </w:r>
          </w:p>
        </w:tc>
      </w:tr>
      <w:tr w:rsidR="00DE21CE" w:rsidRPr="00043793" w14:paraId="000265F6" w14:textId="45D6BF33" w:rsidTr="00C034A5">
        <w:tc>
          <w:tcPr>
            <w:tcW w:w="105" w:type="pct"/>
          </w:tcPr>
          <w:p w14:paraId="000265EE" w14:textId="77777777" w:rsidR="00A5227D" w:rsidRPr="00043793" w:rsidRDefault="00A5227D" w:rsidP="00DB3249">
            <w:pPr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4</w:t>
            </w:r>
          </w:p>
        </w:tc>
        <w:tc>
          <w:tcPr>
            <w:tcW w:w="1181" w:type="pct"/>
          </w:tcPr>
          <w:p w14:paraId="5CA80662" w14:textId="77777777" w:rsidR="00A5227D" w:rsidRPr="00043793" w:rsidRDefault="00A5227D" w:rsidP="00E96A55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Welke (ict-)competenties hebben mbo-leerlingen nodig voor GPL met ict en hoe kunnen ze deze ontwikkelen?</w:t>
            </w:r>
          </w:p>
          <w:p w14:paraId="000265EF" w14:textId="410CCC11" w:rsidR="00A5227D" w:rsidRPr="00043793" w:rsidRDefault="00A5227D" w:rsidP="00E96A55">
            <w:pPr>
              <w:rPr>
                <w:sz w:val="18"/>
                <w:szCs w:val="18"/>
              </w:rPr>
            </w:pPr>
            <w:r w:rsidRPr="00043793">
              <w:rPr>
                <w:i/>
                <w:sz w:val="18"/>
                <w:szCs w:val="18"/>
              </w:rPr>
              <w:t>(Deelproject 3)</w:t>
            </w:r>
          </w:p>
        </w:tc>
        <w:tc>
          <w:tcPr>
            <w:tcW w:w="1274" w:type="pct"/>
          </w:tcPr>
          <w:p w14:paraId="2693664D" w14:textId="4C02639F" w:rsidR="00043793" w:rsidRPr="004235FD" w:rsidRDefault="00043793" w:rsidP="004235FD">
            <w:pPr>
              <w:rPr>
                <w:b/>
                <w:sz w:val="18"/>
                <w:szCs w:val="18"/>
              </w:rPr>
            </w:pPr>
            <w:r w:rsidRPr="004235FD">
              <w:rPr>
                <w:b/>
                <w:sz w:val="18"/>
                <w:szCs w:val="18"/>
              </w:rPr>
              <w:t>Monitor studentcompetenties</w:t>
            </w:r>
          </w:p>
          <w:p w14:paraId="52FBD3FE" w14:textId="097B1106" w:rsidR="00A5227D" w:rsidRPr="00043793" w:rsidRDefault="004235FD" w:rsidP="002F63C7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vragenlijst </w:t>
            </w:r>
            <w:r w:rsidR="00A5227D" w:rsidRPr="00043793">
              <w:rPr>
                <w:sz w:val="18"/>
                <w:szCs w:val="18"/>
              </w:rPr>
              <w:t>zelfregulatie, autonomie, motivatie</w:t>
            </w:r>
          </w:p>
          <w:p w14:paraId="000265F0" w14:textId="058E7D72" w:rsidR="00A5227D" w:rsidRPr="00043793" w:rsidRDefault="004235FD" w:rsidP="002F63C7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assessmentinstrument </w:t>
            </w:r>
            <w:r w:rsidR="00A5227D" w:rsidRPr="00043793">
              <w:rPr>
                <w:sz w:val="18"/>
                <w:szCs w:val="18"/>
              </w:rPr>
              <w:t xml:space="preserve">ict-competenties </w:t>
            </w:r>
          </w:p>
        </w:tc>
        <w:tc>
          <w:tcPr>
            <w:tcW w:w="478" w:type="pct"/>
          </w:tcPr>
          <w:p w14:paraId="03377E71" w14:textId="77777777" w:rsidR="00C034A5" w:rsidRDefault="00C034A5" w:rsidP="00043793">
            <w:pPr>
              <w:rPr>
                <w:sz w:val="18"/>
                <w:szCs w:val="18"/>
              </w:rPr>
            </w:pPr>
          </w:p>
          <w:p w14:paraId="27F4DBCB" w14:textId="0CCBD859" w:rsidR="00A5227D" w:rsidRPr="00043793" w:rsidRDefault="00043793" w:rsidP="00043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ontwikkeling</w:t>
            </w:r>
          </w:p>
        </w:tc>
        <w:tc>
          <w:tcPr>
            <w:tcW w:w="875" w:type="pct"/>
          </w:tcPr>
          <w:p w14:paraId="000265F1" w14:textId="0FAF6D52" w:rsidR="00A5227D" w:rsidRPr="00043793" w:rsidRDefault="00A5227D" w:rsidP="00E96A55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Inzicht in de competenties van studenten voor zelfregulatie, autonomie en ict</w:t>
            </w:r>
          </w:p>
        </w:tc>
        <w:tc>
          <w:tcPr>
            <w:tcW w:w="517" w:type="pct"/>
          </w:tcPr>
          <w:p w14:paraId="3FFDA213" w14:textId="77777777" w:rsidR="00D82549" w:rsidRDefault="00D82549" w:rsidP="00960D65">
            <w:pPr>
              <w:rPr>
                <w:sz w:val="18"/>
                <w:szCs w:val="18"/>
                <w:lang w:val="de-DE"/>
              </w:rPr>
            </w:pPr>
          </w:p>
          <w:p w14:paraId="01A10D17" w14:textId="6A043F4F" w:rsidR="00A5227D" w:rsidRPr="00043793" w:rsidRDefault="00D82549" w:rsidP="00960D65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</w:t>
            </w:r>
            <w:r w:rsidR="00043793">
              <w:rPr>
                <w:sz w:val="18"/>
                <w:szCs w:val="18"/>
                <w:lang w:val="de-DE"/>
              </w:rPr>
              <w:t>eb</w:t>
            </w:r>
            <w:proofErr w:type="spellEnd"/>
            <w:r w:rsidR="004235FD">
              <w:rPr>
                <w:sz w:val="18"/>
                <w:szCs w:val="18"/>
                <w:lang w:val="de-DE"/>
              </w:rPr>
              <w:t>-</w:t>
            </w:r>
            <w:r w:rsidR="00A5227D" w:rsidRPr="00043793">
              <w:rPr>
                <w:sz w:val="18"/>
                <w:szCs w:val="18"/>
                <w:lang w:val="de-DE"/>
              </w:rPr>
              <w:t xml:space="preserve">april 2020 </w:t>
            </w:r>
          </w:p>
          <w:p w14:paraId="000265F3" w14:textId="5768EB17" w:rsidR="00043793" w:rsidRPr="00043793" w:rsidRDefault="00043793" w:rsidP="00043793">
            <w:pPr>
              <w:rPr>
                <w:sz w:val="18"/>
                <w:szCs w:val="18"/>
                <w:lang w:val="de-DE"/>
              </w:rPr>
            </w:pPr>
          </w:p>
          <w:p w14:paraId="000265F4" w14:textId="7693227A" w:rsidR="00A5227D" w:rsidRPr="00043793" w:rsidRDefault="00A5227D" w:rsidP="00960D65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70" w:type="pct"/>
          </w:tcPr>
          <w:p w14:paraId="000265F5" w14:textId="31DCF42B" w:rsidR="00A5227D" w:rsidRPr="00043793" w:rsidRDefault="005B58B7" w:rsidP="00654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5227D" w:rsidRPr="00043793">
              <w:rPr>
                <w:sz w:val="18"/>
                <w:szCs w:val="18"/>
              </w:rPr>
              <w:t>tudenten</w:t>
            </w:r>
          </w:p>
        </w:tc>
      </w:tr>
      <w:tr w:rsidR="00DE21CE" w:rsidRPr="00043793" w14:paraId="00026611" w14:textId="16E6A809" w:rsidTr="00C034A5">
        <w:tc>
          <w:tcPr>
            <w:tcW w:w="105" w:type="pct"/>
          </w:tcPr>
          <w:p w14:paraId="00026607" w14:textId="77777777" w:rsidR="00A5227D" w:rsidRPr="00043793" w:rsidRDefault="00A5227D" w:rsidP="00DB3249">
            <w:pPr>
              <w:rPr>
                <w:b/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5</w:t>
            </w:r>
          </w:p>
        </w:tc>
        <w:tc>
          <w:tcPr>
            <w:tcW w:w="1181" w:type="pct"/>
          </w:tcPr>
          <w:p w14:paraId="717D501D" w14:textId="77777777" w:rsidR="00A5227D" w:rsidRPr="00043793" w:rsidRDefault="00A5227D" w:rsidP="00DB324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Hoe kan duurzame kennisontwikkeling op het gebied van GPL met ict voor het mbo worden gerealiseerd? Hoe draagt dat bij aan praktijkontwikkeling in de opleidingen?</w:t>
            </w:r>
          </w:p>
          <w:p w14:paraId="00026608" w14:textId="723A4F86" w:rsidR="00A5227D" w:rsidRPr="00043793" w:rsidRDefault="00A5227D" w:rsidP="00DB3249">
            <w:pPr>
              <w:rPr>
                <w:sz w:val="18"/>
                <w:szCs w:val="18"/>
              </w:rPr>
            </w:pPr>
            <w:r w:rsidRPr="00043793">
              <w:rPr>
                <w:i/>
                <w:sz w:val="18"/>
                <w:szCs w:val="18"/>
              </w:rPr>
              <w:t>(Deelproject 1 (2</w:t>
            </w:r>
            <w:r w:rsidRPr="00043793">
              <w:rPr>
                <w:i/>
                <w:sz w:val="18"/>
                <w:szCs w:val="18"/>
                <w:vertAlign w:val="superscript"/>
              </w:rPr>
              <w:t>e</w:t>
            </w:r>
            <w:r w:rsidRPr="00043793">
              <w:rPr>
                <w:i/>
                <w:sz w:val="18"/>
                <w:szCs w:val="18"/>
              </w:rPr>
              <w:t xml:space="preserve"> laag); 4 (3</w:t>
            </w:r>
            <w:r w:rsidRPr="00043793">
              <w:rPr>
                <w:i/>
                <w:sz w:val="18"/>
                <w:szCs w:val="18"/>
                <w:vertAlign w:val="superscript"/>
              </w:rPr>
              <w:t>e</w:t>
            </w:r>
            <w:r w:rsidRPr="00043793">
              <w:rPr>
                <w:i/>
                <w:sz w:val="18"/>
                <w:szCs w:val="18"/>
              </w:rPr>
              <w:t xml:space="preserve"> laag))</w:t>
            </w:r>
          </w:p>
        </w:tc>
        <w:tc>
          <w:tcPr>
            <w:tcW w:w="1274" w:type="pct"/>
          </w:tcPr>
          <w:p w14:paraId="22E0FC4B" w14:textId="63858F30" w:rsidR="00D82549" w:rsidRPr="00D82549" w:rsidRDefault="00D82549" w:rsidP="00D82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Inventarisatie werkbare bestanddelen </w:t>
            </w:r>
            <w:r w:rsidRPr="00D82549">
              <w:rPr>
                <w:b/>
                <w:sz w:val="18"/>
                <w:szCs w:val="18"/>
              </w:rPr>
              <w:t>(DP1)</w:t>
            </w:r>
            <w:r w:rsidR="00A5227D" w:rsidRPr="00D82549">
              <w:rPr>
                <w:b/>
                <w:sz w:val="18"/>
                <w:szCs w:val="18"/>
              </w:rPr>
              <w:t xml:space="preserve"> </w:t>
            </w:r>
          </w:p>
          <w:p w14:paraId="4E95BA6E" w14:textId="75B3DDBF" w:rsidR="00D82549" w:rsidRDefault="00C034A5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5227D" w:rsidRPr="00D82549">
              <w:rPr>
                <w:sz w:val="18"/>
                <w:szCs w:val="18"/>
              </w:rPr>
              <w:t>valuatie logboek</w:t>
            </w:r>
            <w:r w:rsidR="00D82549">
              <w:rPr>
                <w:sz w:val="18"/>
                <w:szCs w:val="18"/>
              </w:rPr>
              <w:t xml:space="preserve"> DT</w:t>
            </w:r>
            <w:r w:rsidR="00A5227D" w:rsidRPr="00D82549">
              <w:rPr>
                <w:sz w:val="18"/>
                <w:szCs w:val="18"/>
              </w:rPr>
              <w:t>,</w:t>
            </w:r>
          </w:p>
          <w:p w14:paraId="547D67B2" w14:textId="3AE24132" w:rsidR="00D82549" w:rsidRDefault="00C034A5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5227D" w:rsidRPr="00D82549">
              <w:rPr>
                <w:sz w:val="18"/>
                <w:szCs w:val="18"/>
              </w:rPr>
              <w:t xml:space="preserve">ormat leerarrangement, </w:t>
            </w:r>
          </w:p>
          <w:p w14:paraId="19D27FB2" w14:textId="3BC111EC" w:rsidR="00D82549" w:rsidRDefault="00C034A5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5227D" w:rsidRPr="00D82549">
              <w:rPr>
                <w:sz w:val="18"/>
                <w:szCs w:val="18"/>
              </w:rPr>
              <w:t xml:space="preserve">ormat primair proces en schoolorganisatie, </w:t>
            </w:r>
          </w:p>
          <w:p w14:paraId="61344D37" w14:textId="476A07C6" w:rsidR="00D82549" w:rsidRDefault="00C034A5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227D" w:rsidRPr="00D82549">
              <w:rPr>
                <w:sz w:val="18"/>
                <w:szCs w:val="18"/>
              </w:rPr>
              <w:t>ndividuele vragenlijst</w:t>
            </w:r>
          </w:p>
          <w:p w14:paraId="0002660A" w14:textId="3C17E84E" w:rsidR="00A5227D" w:rsidRPr="00D82549" w:rsidRDefault="00C034A5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5227D" w:rsidRPr="00D82549">
              <w:rPr>
                <w:sz w:val="18"/>
                <w:szCs w:val="18"/>
              </w:rPr>
              <w:t>roepsgesprek</w:t>
            </w:r>
            <w:r>
              <w:rPr>
                <w:sz w:val="18"/>
                <w:szCs w:val="18"/>
              </w:rPr>
              <w:t>ken</w:t>
            </w:r>
          </w:p>
        </w:tc>
        <w:tc>
          <w:tcPr>
            <w:tcW w:w="478" w:type="pct"/>
          </w:tcPr>
          <w:p w14:paraId="74DA5287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4CF48FF3" w14:textId="73CC04A0" w:rsidR="00A5227D" w:rsidRDefault="00D82549" w:rsidP="0071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Beschikbaar</w:t>
            </w:r>
          </w:p>
          <w:p w14:paraId="10BD5938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6991269B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01AF9ABE" w14:textId="4B146C72" w:rsidR="00C034A5" w:rsidRPr="00043793" w:rsidRDefault="00C034A5" w:rsidP="0071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in ontwikkeling</w:t>
            </w:r>
          </w:p>
          <w:p w14:paraId="054C6739" w14:textId="42724EC2" w:rsidR="00A5227D" w:rsidRPr="00D82549" w:rsidRDefault="00A5227D" w:rsidP="00717957">
            <w:pPr>
              <w:rPr>
                <w:sz w:val="18"/>
                <w:szCs w:val="18"/>
              </w:rPr>
            </w:pPr>
          </w:p>
        </w:tc>
        <w:tc>
          <w:tcPr>
            <w:tcW w:w="875" w:type="pct"/>
          </w:tcPr>
          <w:p w14:paraId="0002660B" w14:textId="24545762" w:rsidR="00A5227D" w:rsidRPr="00043793" w:rsidRDefault="00A5227D" w:rsidP="00A51D6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Inzicht in relatie tussen ervaren en gemeten opbrengsten en werkzame bestanddelen in de samenwerking</w:t>
            </w:r>
          </w:p>
          <w:p w14:paraId="0002660C" w14:textId="23F2C5AF" w:rsidR="00A5227D" w:rsidRPr="00043793" w:rsidRDefault="00A5227D" w:rsidP="0043679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002660F" w14:textId="5AE5F9D6" w:rsidR="00A5227D" w:rsidRPr="00043793" w:rsidRDefault="00D82549" w:rsidP="5107D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A5227D" w:rsidRPr="00043793">
              <w:rPr>
                <w:sz w:val="18"/>
                <w:szCs w:val="18"/>
              </w:rPr>
              <w:t>un-sept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70" w:type="pct"/>
          </w:tcPr>
          <w:p w14:paraId="00026610" w14:textId="2CDF7F7B" w:rsidR="00A5227D" w:rsidRPr="00043793" w:rsidRDefault="005B58B7" w:rsidP="5107D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5227D" w:rsidRPr="00043793">
              <w:rPr>
                <w:sz w:val="18"/>
                <w:szCs w:val="18"/>
              </w:rPr>
              <w:t>esignteams, sleutelpersonen in binnen- en buitenkring</w:t>
            </w:r>
          </w:p>
        </w:tc>
      </w:tr>
      <w:tr w:rsidR="00DE21CE" w:rsidRPr="00043793" w14:paraId="22B360EF" w14:textId="77777777" w:rsidTr="00C034A5">
        <w:tc>
          <w:tcPr>
            <w:tcW w:w="105" w:type="pct"/>
          </w:tcPr>
          <w:p w14:paraId="18FC7885" w14:textId="77777777" w:rsidR="00D82549" w:rsidRPr="00043793" w:rsidRDefault="00D82549" w:rsidP="00DB3249">
            <w:pPr>
              <w:rPr>
                <w:sz w:val="18"/>
                <w:szCs w:val="18"/>
              </w:rPr>
            </w:pPr>
          </w:p>
        </w:tc>
        <w:tc>
          <w:tcPr>
            <w:tcW w:w="1181" w:type="pct"/>
          </w:tcPr>
          <w:p w14:paraId="28A83BAB" w14:textId="77777777" w:rsidR="00D82549" w:rsidRPr="00043793" w:rsidRDefault="00D82549" w:rsidP="00DB3249">
            <w:pPr>
              <w:rPr>
                <w:sz w:val="18"/>
                <w:szCs w:val="18"/>
              </w:rPr>
            </w:pPr>
          </w:p>
        </w:tc>
        <w:tc>
          <w:tcPr>
            <w:tcW w:w="1274" w:type="pct"/>
          </w:tcPr>
          <w:p w14:paraId="6B03EE76" w14:textId="77777777" w:rsidR="00D82549" w:rsidRPr="00C034A5" w:rsidRDefault="00D82549" w:rsidP="00D82549">
            <w:pPr>
              <w:rPr>
                <w:b/>
                <w:sz w:val="18"/>
                <w:szCs w:val="18"/>
              </w:rPr>
            </w:pPr>
            <w:r w:rsidRPr="00C034A5">
              <w:rPr>
                <w:b/>
                <w:sz w:val="18"/>
                <w:szCs w:val="18"/>
              </w:rPr>
              <w:t>Evaluatie Onderzoekswerkplaats (DP4)</w:t>
            </w:r>
          </w:p>
          <w:p w14:paraId="10E00A40" w14:textId="77777777" w:rsidR="00D82549" w:rsidRPr="00D82549" w:rsidRDefault="00D82549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b/>
                <w:sz w:val="18"/>
                <w:szCs w:val="18"/>
              </w:rPr>
            </w:pPr>
            <w:r w:rsidRPr="00D82549">
              <w:rPr>
                <w:sz w:val="18"/>
                <w:szCs w:val="18"/>
              </w:rPr>
              <w:t xml:space="preserve">documentanalyse, </w:t>
            </w:r>
          </w:p>
          <w:p w14:paraId="7DF5E395" w14:textId="77777777" w:rsidR="00D82549" w:rsidRPr="00D82549" w:rsidRDefault="00D82549" w:rsidP="00D82549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b/>
                <w:sz w:val="18"/>
                <w:szCs w:val="18"/>
              </w:rPr>
            </w:pPr>
            <w:r w:rsidRPr="00D82549">
              <w:rPr>
                <w:sz w:val="18"/>
                <w:szCs w:val="18"/>
              </w:rPr>
              <w:t xml:space="preserve">interviews, </w:t>
            </w:r>
          </w:p>
          <w:p w14:paraId="5905CF2F" w14:textId="5D28BD05" w:rsidR="00D82549" w:rsidRPr="00D82549" w:rsidRDefault="00D82549" w:rsidP="00C034A5">
            <w:pPr>
              <w:pStyle w:val="Lijstalinea"/>
              <w:numPr>
                <w:ilvl w:val="0"/>
                <w:numId w:val="5"/>
              </w:numPr>
              <w:ind w:left="217" w:hanging="217"/>
              <w:rPr>
                <w:b/>
                <w:sz w:val="18"/>
                <w:szCs w:val="18"/>
              </w:rPr>
            </w:pPr>
            <w:r w:rsidRPr="00D82549">
              <w:rPr>
                <w:sz w:val="18"/>
                <w:szCs w:val="18"/>
              </w:rPr>
              <w:t>voortgangsgesprekken</w:t>
            </w:r>
          </w:p>
        </w:tc>
        <w:tc>
          <w:tcPr>
            <w:tcW w:w="478" w:type="pct"/>
          </w:tcPr>
          <w:p w14:paraId="4BF8D14A" w14:textId="77777777" w:rsidR="00C034A5" w:rsidRDefault="00C034A5" w:rsidP="00717957">
            <w:pPr>
              <w:rPr>
                <w:sz w:val="18"/>
                <w:szCs w:val="18"/>
              </w:rPr>
            </w:pPr>
          </w:p>
          <w:p w14:paraId="4EEA2387" w14:textId="14A65432" w:rsidR="00D82549" w:rsidRPr="00043793" w:rsidRDefault="00D82549" w:rsidP="0071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Beschikbaar</w:t>
            </w:r>
          </w:p>
        </w:tc>
        <w:tc>
          <w:tcPr>
            <w:tcW w:w="875" w:type="pct"/>
          </w:tcPr>
          <w:p w14:paraId="0761C9A3" w14:textId="5B1B379F" w:rsidR="00D82549" w:rsidRPr="00043793" w:rsidRDefault="00D82549" w:rsidP="00A51D69">
            <w:pPr>
              <w:rPr>
                <w:sz w:val="18"/>
                <w:szCs w:val="18"/>
              </w:rPr>
            </w:pPr>
            <w:r w:rsidRPr="00043793">
              <w:rPr>
                <w:sz w:val="18"/>
                <w:szCs w:val="18"/>
              </w:rPr>
              <w:t>Evaluatie van/inzicht in de ontwikkeling en werkwijze van de werkplaats.</w:t>
            </w:r>
          </w:p>
        </w:tc>
        <w:tc>
          <w:tcPr>
            <w:tcW w:w="517" w:type="pct"/>
          </w:tcPr>
          <w:p w14:paraId="4D8132A7" w14:textId="291822AB" w:rsidR="00D82549" w:rsidRDefault="00D82549" w:rsidP="5107D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gehele looptijd</w:t>
            </w:r>
          </w:p>
        </w:tc>
        <w:tc>
          <w:tcPr>
            <w:tcW w:w="570" w:type="pct"/>
          </w:tcPr>
          <w:p w14:paraId="70811299" w14:textId="15973A6F" w:rsidR="00D82549" w:rsidRPr="00043793" w:rsidRDefault="005B58B7" w:rsidP="5107D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82549">
              <w:rPr>
                <w:sz w:val="18"/>
                <w:szCs w:val="18"/>
              </w:rPr>
              <w:t xml:space="preserve">esignteams, </w:t>
            </w:r>
            <w:r w:rsidR="00D82549">
              <w:rPr>
                <w:sz w:val="18"/>
                <w:szCs w:val="18"/>
              </w:rPr>
              <w:br/>
              <w:t>coördinatoren, onderzoekers, projectleiders, sleutel</w:t>
            </w:r>
            <w:r>
              <w:rPr>
                <w:sz w:val="18"/>
                <w:szCs w:val="18"/>
              </w:rPr>
              <w:t>personen.</w:t>
            </w:r>
          </w:p>
        </w:tc>
      </w:tr>
    </w:tbl>
    <w:p w14:paraId="00026612" w14:textId="50DFC3AF" w:rsidR="00355EFA" w:rsidRPr="00043793" w:rsidRDefault="00355EFA" w:rsidP="00D008A2">
      <w:pPr>
        <w:rPr>
          <w:sz w:val="18"/>
          <w:szCs w:val="18"/>
          <w:highlight w:val="yellow"/>
        </w:rPr>
      </w:pPr>
    </w:p>
    <w:p w14:paraId="3362FE1F" w14:textId="6B734C88" w:rsidR="00663E82" w:rsidRPr="00043793" w:rsidRDefault="00663E82" w:rsidP="00663E82">
      <w:pPr>
        <w:rPr>
          <w:sz w:val="18"/>
          <w:szCs w:val="18"/>
          <w:highlight w:val="yellow"/>
        </w:rPr>
      </w:pPr>
    </w:p>
    <w:sectPr w:rsidR="00663E82" w:rsidRPr="00043793" w:rsidSect="00D82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13C"/>
    <w:multiLevelType w:val="hybridMultilevel"/>
    <w:tmpl w:val="ED7E9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ABD"/>
    <w:multiLevelType w:val="hybridMultilevel"/>
    <w:tmpl w:val="6A0CA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19A1"/>
    <w:multiLevelType w:val="hybridMultilevel"/>
    <w:tmpl w:val="ED7E9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4170"/>
    <w:multiLevelType w:val="hybridMultilevel"/>
    <w:tmpl w:val="657467F4"/>
    <w:lvl w:ilvl="0" w:tplc="7584B7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66189"/>
    <w:multiLevelType w:val="hybridMultilevel"/>
    <w:tmpl w:val="ED7E9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2EDE"/>
    <w:multiLevelType w:val="hybridMultilevel"/>
    <w:tmpl w:val="0B88C08E"/>
    <w:lvl w:ilvl="0" w:tplc="7584B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98"/>
    <w:rsid w:val="00042950"/>
    <w:rsid w:val="00043793"/>
    <w:rsid w:val="000B71C6"/>
    <w:rsid w:val="000C21E2"/>
    <w:rsid w:val="000C3586"/>
    <w:rsid w:val="000C67AA"/>
    <w:rsid w:val="000D184C"/>
    <w:rsid w:val="000D3894"/>
    <w:rsid w:val="00112405"/>
    <w:rsid w:val="00141939"/>
    <w:rsid w:val="00185A81"/>
    <w:rsid w:val="001A2999"/>
    <w:rsid w:val="001D5B76"/>
    <w:rsid w:val="001E08CC"/>
    <w:rsid w:val="00212BB1"/>
    <w:rsid w:val="002609D3"/>
    <w:rsid w:val="00276DFB"/>
    <w:rsid w:val="00276FF1"/>
    <w:rsid w:val="002965B8"/>
    <w:rsid w:val="00296F3D"/>
    <w:rsid w:val="002D19F1"/>
    <w:rsid w:val="002D2059"/>
    <w:rsid w:val="002D5BB6"/>
    <w:rsid w:val="002E4757"/>
    <w:rsid w:val="002F4BFE"/>
    <w:rsid w:val="002F63C7"/>
    <w:rsid w:val="00316777"/>
    <w:rsid w:val="00333E1C"/>
    <w:rsid w:val="00350BB5"/>
    <w:rsid w:val="00355EFA"/>
    <w:rsid w:val="00364E40"/>
    <w:rsid w:val="003B3498"/>
    <w:rsid w:val="003F123B"/>
    <w:rsid w:val="004235FD"/>
    <w:rsid w:val="0043679F"/>
    <w:rsid w:val="0044551D"/>
    <w:rsid w:val="00446FBA"/>
    <w:rsid w:val="0046265B"/>
    <w:rsid w:val="00466B81"/>
    <w:rsid w:val="004C2E40"/>
    <w:rsid w:val="00556E57"/>
    <w:rsid w:val="00580B42"/>
    <w:rsid w:val="00597D8A"/>
    <w:rsid w:val="005B58B7"/>
    <w:rsid w:val="005E6A4E"/>
    <w:rsid w:val="006027A2"/>
    <w:rsid w:val="00611B26"/>
    <w:rsid w:val="00654B4C"/>
    <w:rsid w:val="00662A8D"/>
    <w:rsid w:val="00663E82"/>
    <w:rsid w:val="00664DA7"/>
    <w:rsid w:val="00667A39"/>
    <w:rsid w:val="00677E2F"/>
    <w:rsid w:val="006D3FF1"/>
    <w:rsid w:val="006E280A"/>
    <w:rsid w:val="00706249"/>
    <w:rsid w:val="00717957"/>
    <w:rsid w:val="00747384"/>
    <w:rsid w:val="00750E1C"/>
    <w:rsid w:val="007943B4"/>
    <w:rsid w:val="007B50FF"/>
    <w:rsid w:val="007C7A50"/>
    <w:rsid w:val="007D304F"/>
    <w:rsid w:val="007E416E"/>
    <w:rsid w:val="007E47E7"/>
    <w:rsid w:val="007E6415"/>
    <w:rsid w:val="008044F1"/>
    <w:rsid w:val="008461D2"/>
    <w:rsid w:val="00853466"/>
    <w:rsid w:val="008662A0"/>
    <w:rsid w:val="00883C5D"/>
    <w:rsid w:val="00883DE0"/>
    <w:rsid w:val="008D09B4"/>
    <w:rsid w:val="0090593C"/>
    <w:rsid w:val="0090701D"/>
    <w:rsid w:val="00907B96"/>
    <w:rsid w:val="00914FB8"/>
    <w:rsid w:val="0092785D"/>
    <w:rsid w:val="00960D65"/>
    <w:rsid w:val="00964A78"/>
    <w:rsid w:val="00982A6C"/>
    <w:rsid w:val="009D37E5"/>
    <w:rsid w:val="009D5E76"/>
    <w:rsid w:val="009E3ACC"/>
    <w:rsid w:val="009E5F20"/>
    <w:rsid w:val="00A12310"/>
    <w:rsid w:val="00A1402C"/>
    <w:rsid w:val="00A206E9"/>
    <w:rsid w:val="00A51D69"/>
    <w:rsid w:val="00A5227D"/>
    <w:rsid w:val="00A70DCD"/>
    <w:rsid w:val="00A761D1"/>
    <w:rsid w:val="00A76CEA"/>
    <w:rsid w:val="00A92D2E"/>
    <w:rsid w:val="00A966A8"/>
    <w:rsid w:val="00A96FBF"/>
    <w:rsid w:val="00AA150C"/>
    <w:rsid w:val="00AD4F46"/>
    <w:rsid w:val="00AE2669"/>
    <w:rsid w:val="00B05CCF"/>
    <w:rsid w:val="00B11363"/>
    <w:rsid w:val="00B22BC6"/>
    <w:rsid w:val="00B35AA7"/>
    <w:rsid w:val="00B40738"/>
    <w:rsid w:val="00B64473"/>
    <w:rsid w:val="00BB123A"/>
    <w:rsid w:val="00BD1FD8"/>
    <w:rsid w:val="00C02B15"/>
    <w:rsid w:val="00C034A5"/>
    <w:rsid w:val="00C23E82"/>
    <w:rsid w:val="00C64594"/>
    <w:rsid w:val="00CA6580"/>
    <w:rsid w:val="00CB78D6"/>
    <w:rsid w:val="00CC187D"/>
    <w:rsid w:val="00CE775F"/>
    <w:rsid w:val="00D008A2"/>
    <w:rsid w:val="00D10A2A"/>
    <w:rsid w:val="00D82549"/>
    <w:rsid w:val="00D8363B"/>
    <w:rsid w:val="00DB3249"/>
    <w:rsid w:val="00DB54EE"/>
    <w:rsid w:val="00DC140B"/>
    <w:rsid w:val="00DD524E"/>
    <w:rsid w:val="00DE21CE"/>
    <w:rsid w:val="00DE2556"/>
    <w:rsid w:val="00E130F1"/>
    <w:rsid w:val="00E143D6"/>
    <w:rsid w:val="00E33DDD"/>
    <w:rsid w:val="00E545A1"/>
    <w:rsid w:val="00E641DF"/>
    <w:rsid w:val="00E96A55"/>
    <w:rsid w:val="00F034D5"/>
    <w:rsid w:val="00F22B78"/>
    <w:rsid w:val="00F2699A"/>
    <w:rsid w:val="00F50F31"/>
    <w:rsid w:val="00F6552D"/>
    <w:rsid w:val="00F66B97"/>
    <w:rsid w:val="00F921B0"/>
    <w:rsid w:val="00FC240D"/>
    <w:rsid w:val="00FD058F"/>
    <w:rsid w:val="00FE72A2"/>
    <w:rsid w:val="5107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65AC"/>
  <w15:chartTrackingRefBased/>
  <w15:docId w15:val="{165D0575-C0A8-4B1A-92A8-145ED16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3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7C7A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7C7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43793"/>
    <w:rPr>
      <w:rFonts w:asciiTheme="majorHAnsi" w:eastAsiaTheme="majorEastAsia" w:hAnsiTheme="majorHAnsi" w:cstheme="majorBidi"/>
      <w:sz w:val="32"/>
      <w:szCs w:val="32"/>
    </w:rPr>
  </w:style>
  <w:style w:type="paragraph" w:styleId="Lijstalinea">
    <w:name w:val="List Paragraph"/>
    <w:basedOn w:val="Standaard"/>
    <w:uiPriority w:val="34"/>
    <w:qFormat/>
    <w:rsid w:val="00350BB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F12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12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12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12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12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23B"/>
    <w:rPr>
      <w:rFonts w:ascii="Segoe UI" w:hAnsi="Segoe UI" w:cs="Segoe UI"/>
      <w:sz w:val="18"/>
      <w:szCs w:val="18"/>
    </w:rPr>
  </w:style>
  <w:style w:type="table" w:styleId="Rastertabel4">
    <w:name w:val="Grid Table 4"/>
    <w:basedOn w:val="Standaardtabel"/>
    <w:uiPriority w:val="49"/>
    <w:rsid w:val="000437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3">
    <w:name w:val="Grid Table 4 Accent 3"/>
    <w:basedOn w:val="Standaardtabel"/>
    <w:uiPriority w:val="49"/>
    <w:rsid w:val="000437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2FF29F02E644A8D0838CABD60574" ma:contentTypeVersion="11" ma:contentTypeDescription="Create a new document." ma:contentTypeScope="" ma:versionID="31f11b8da2f23811de3f25e96cd1c01c">
  <xsd:schema xmlns:xsd="http://www.w3.org/2001/XMLSchema" xmlns:xs="http://www.w3.org/2001/XMLSchema" xmlns:p="http://schemas.microsoft.com/office/2006/metadata/properties" xmlns:ns3="5d71d28f-6f91-4a75-8b79-cf028f6562bf" xmlns:ns4="e911f3b7-88bb-4a27-9891-e160b5735354" targetNamespace="http://schemas.microsoft.com/office/2006/metadata/properties" ma:root="true" ma:fieldsID="36f0ee4dd4d0c2417804197cf5d25b72" ns3:_="" ns4:_="">
    <xsd:import namespace="5d71d28f-6f91-4a75-8b79-cf028f6562bf"/>
    <xsd:import namespace="e911f3b7-88bb-4a27-9891-e160b5735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d28f-6f91-4a75-8b79-cf028f6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1f3b7-88bb-4a27-9891-e160b5735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4B6F-42AF-4A63-9BA1-A544FE457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9BCFD-E50F-4BD6-B2AB-0F60CC3CF8F4}">
  <ds:schemaRefs>
    <ds:schemaRef ds:uri="http://purl.org/dc/terms/"/>
    <ds:schemaRef ds:uri="http://schemas.microsoft.com/office/2006/documentManagement/types"/>
    <ds:schemaRef ds:uri="e911f3b7-88bb-4a27-9891-e160b5735354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1d28f-6f91-4a75-8b79-cf028f6562b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F9F698-0F1C-4170-95C1-6B8B99855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d28f-6f91-4a75-8b79-cf028f6562bf"/>
    <ds:schemaRef ds:uri="e911f3b7-88bb-4a27-9891-e160b5735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0526A-77DC-4723-A454-7B999B14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Hulsen Madeleine</dc:creator>
  <cp:keywords/>
  <dc:description/>
  <cp:lastModifiedBy>John Schobben</cp:lastModifiedBy>
  <cp:revision>2</cp:revision>
  <cp:lastPrinted>2019-10-03T08:31:00Z</cp:lastPrinted>
  <dcterms:created xsi:type="dcterms:W3CDTF">2019-10-28T15:50:00Z</dcterms:created>
  <dcterms:modified xsi:type="dcterms:W3CDTF">2019-10-28T15:50:00Z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0x010100ADF52FF29F02E644A8D0838CABD60574</vt:lpwstr>
  </property>
</Properties>
</file>